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4A" w:rsidRPr="000F2B5F" w:rsidRDefault="000B5E62" w:rsidP="005D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4A" w:rsidRPr="000F2B5F">
        <w:rPr>
          <w:rFonts w:ascii="Times New Roman" w:hAnsi="Times New Roman" w:cs="Times New Roman"/>
          <w:sz w:val="28"/>
          <w:szCs w:val="28"/>
        </w:rPr>
        <w:t>TRUNG TÂM Y TẾ GIÁ RAI</w:t>
      </w:r>
      <w:r w:rsidR="005D73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734A" w:rsidRPr="000F2B5F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5D734A" w:rsidRPr="000F2B5F" w:rsidRDefault="005D734A" w:rsidP="005D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5F">
        <w:rPr>
          <w:rFonts w:ascii="Times New Roman" w:hAnsi="Times New Roman" w:cs="Times New Roman"/>
          <w:b/>
          <w:sz w:val="28"/>
          <w:szCs w:val="28"/>
        </w:rPr>
        <w:t>TỔ THÔNG TIN THUỐC-DLS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F2B5F">
        <w:rPr>
          <w:rFonts w:ascii="Times New Roman" w:hAnsi="Times New Roman" w:cs="Times New Roman"/>
          <w:b/>
          <w:sz w:val="28"/>
          <w:szCs w:val="28"/>
          <w:u w:val="single"/>
        </w:rPr>
        <w:t>Độc lập- Tự do- Hạnh phúc</w:t>
      </w:r>
    </w:p>
    <w:p w:rsidR="005D734A" w:rsidRPr="00336B68" w:rsidRDefault="005D734A" w:rsidP="005D734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734A" w:rsidRPr="009572F9" w:rsidRDefault="005D734A" w:rsidP="005D734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i/>
          <w:sz w:val="28"/>
          <w:szCs w:val="28"/>
          <w:lang w:val="vi-VN"/>
        </w:rPr>
        <w:t xml:space="preserve">Giá Rai, ngày </w:t>
      </w:r>
      <w:r w:rsidR="000014DA">
        <w:rPr>
          <w:rFonts w:ascii="Times New Roman" w:hAnsi="Times New Roman" w:cs="Times New Roman"/>
          <w:i/>
          <w:sz w:val="28"/>
          <w:szCs w:val="28"/>
        </w:rPr>
        <w:t>2</w:t>
      </w:r>
      <w:r w:rsidRPr="009572F9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tháng</w:t>
      </w:r>
      <w:r w:rsidR="000014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064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i/>
          <w:sz w:val="28"/>
          <w:szCs w:val="28"/>
          <w:lang w:val="vi-VN"/>
        </w:rPr>
        <w:t>năm 20</w:t>
      </w:r>
      <w:r w:rsidRPr="009572F9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5D734A" w:rsidRPr="009572F9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Pr="009572F9" w:rsidRDefault="005D734A" w:rsidP="005D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THÔNG TIN THUỐ</w:t>
      </w:r>
      <w:r>
        <w:rPr>
          <w:rFonts w:ascii="Times New Roman" w:hAnsi="Times New Roman" w:cs="Times New Roman"/>
          <w:b/>
          <w:sz w:val="28"/>
          <w:szCs w:val="28"/>
        </w:rPr>
        <w:t>C THÁNG 0</w:t>
      </w:r>
      <w:r w:rsidR="00D0206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/2021</w:t>
      </w:r>
    </w:p>
    <w:p w:rsidR="005D734A" w:rsidRDefault="005D734A" w:rsidP="005D7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2F9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V/v thông tin thuốc</w:t>
      </w:r>
      <w:r w:rsidRPr="009572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14DA">
        <w:rPr>
          <w:rFonts w:ascii="Times New Roman" w:hAnsi="Times New Roman" w:cs="Times New Roman"/>
          <w:b/>
          <w:i/>
          <w:sz w:val="28"/>
          <w:szCs w:val="28"/>
        </w:rPr>
        <w:t>ACARBOSE 50 mg</w:t>
      </w:r>
      <w:r w:rsidRPr="009572F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734A" w:rsidRPr="009572F9" w:rsidRDefault="005D734A" w:rsidP="005D7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34A" w:rsidRPr="009572F9" w:rsidRDefault="005D734A" w:rsidP="005D7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6913">
        <w:rPr>
          <w:rFonts w:ascii="Times New Roman" w:hAnsi="Times New Roman" w:cs="Times New Roman"/>
          <w:b/>
          <w:sz w:val="28"/>
          <w:szCs w:val="28"/>
        </w:rPr>
        <w:t>Kính gửi:</w:t>
      </w:r>
      <w:r w:rsidR="00001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b/>
          <w:sz w:val="28"/>
          <w:szCs w:val="28"/>
        </w:rPr>
        <w:t>Các khoa, phòng điều trị Trung tâm Y tế Thị Xã Giá Rai.</w:t>
      </w:r>
    </w:p>
    <w:p w:rsidR="005D734A" w:rsidRDefault="005D734A" w:rsidP="005D73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2F9">
        <w:rPr>
          <w:rFonts w:ascii="Times New Roman" w:hAnsi="Times New Roman" w:cs="Times New Roman"/>
          <w:sz w:val="28"/>
          <w:szCs w:val="28"/>
        </w:rPr>
        <w:t>Nhằm mục đích sử dụng thuốc an toàn</w:t>
      </w:r>
      <w:r w:rsidR="00D32284">
        <w:rPr>
          <w:rFonts w:ascii="Times New Roman" w:hAnsi="Times New Roman" w:cs="Times New Roman"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sz w:val="28"/>
          <w:szCs w:val="28"/>
        </w:rPr>
        <w:t>- hợp lý và kịp thời cho điều trị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72F9">
        <w:rPr>
          <w:rFonts w:ascii="Times New Roman" w:hAnsi="Times New Roman" w:cs="Times New Roman"/>
          <w:sz w:val="28"/>
          <w:szCs w:val="28"/>
        </w:rPr>
        <w:t xml:space="preserve">đơn vị Thông tin thuốc xin tóm tắt thông tin về thuốc </w:t>
      </w:r>
      <w:r w:rsidR="000014DA">
        <w:rPr>
          <w:rFonts w:ascii="Times New Roman" w:hAnsi="Times New Roman" w:cs="Times New Roman"/>
          <w:b/>
          <w:i/>
          <w:sz w:val="28"/>
          <w:szCs w:val="28"/>
        </w:rPr>
        <w:t>ACARBOSE 50 mg</w:t>
      </w:r>
      <w:r w:rsidR="000014DA" w:rsidRPr="009572F9">
        <w:rPr>
          <w:rFonts w:ascii="Times New Roman" w:hAnsi="Times New Roman" w:cs="Times New Roman"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sz w:val="28"/>
          <w:szCs w:val="28"/>
        </w:rPr>
        <w:t>có trong danh mục thuốc Trung tâm y tế như sau:</w:t>
      </w:r>
    </w:p>
    <w:p w:rsidR="00F17732" w:rsidRPr="009572F9" w:rsidRDefault="00F17732" w:rsidP="005D73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5D73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1.</w:t>
      </w:r>
      <w:r w:rsidR="00D32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b/>
          <w:sz w:val="28"/>
          <w:szCs w:val="28"/>
        </w:rPr>
        <w:t>Tên thương mại: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4DA">
        <w:rPr>
          <w:rFonts w:ascii="Times New Roman" w:hAnsi="Times New Roman" w:cs="Times New Roman"/>
          <w:b/>
          <w:i/>
          <w:sz w:val="28"/>
          <w:szCs w:val="28"/>
        </w:rPr>
        <w:t xml:space="preserve">HASANBOSE </w:t>
      </w:r>
    </w:p>
    <w:p w:rsidR="005D734A" w:rsidRPr="0013539D" w:rsidRDefault="005D734A" w:rsidP="005D7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2</w:t>
      </w:r>
      <w:r w:rsidRPr="009572F9">
        <w:rPr>
          <w:rFonts w:ascii="Times New Roman" w:hAnsi="Times New Roman" w:cs="Times New Roman"/>
          <w:sz w:val="28"/>
          <w:szCs w:val="28"/>
        </w:rPr>
        <w:t>.</w:t>
      </w:r>
      <w:r w:rsidR="00D32284">
        <w:rPr>
          <w:rFonts w:ascii="Times New Roman" w:hAnsi="Times New Roman" w:cs="Times New Roman"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b/>
          <w:sz w:val="28"/>
          <w:szCs w:val="28"/>
        </w:rPr>
        <w:t>Loại thuốc: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4DA">
        <w:rPr>
          <w:rFonts w:ascii="Times New Roman" w:hAnsi="Times New Roman" w:cs="Times New Roman"/>
          <w:sz w:val="28"/>
          <w:szCs w:val="28"/>
        </w:rPr>
        <w:t>Thuốc hạ glucose huyết</w:t>
      </w:r>
      <w:r w:rsidR="005554D4">
        <w:rPr>
          <w:rFonts w:ascii="Times New Roman" w:hAnsi="Times New Roman" w:cs="Times New Roman"/>
          <w:sz w:val="28"/>
          <w:szCs w:val="28"/>
        </w:rPr>
        <w:t xml:space="preserve"> </w:t>
      </w:r>
      <w:r w:rsidR="000014DA">
        <w:rPr>
          <w:rFonts w:ascii="Times New Roman" w:hAnsi="Times New Roman" w:cs="Times New Roman"/>
          <w:sz w:val="28"/>
          <w:szCs w:val="28"/>
        </w:rPr>
        <w:t>-</w:t>
      </w:r>
      <w:r w:rsidR="005554D4">
        <w:rPr>
          <w:rFonts w:ascii="Times New Roman" w:hAnsi="Times New Roman" w:cs="Times New Roman"/>
          <w:sz w:val="28"/>
          <w:szCs w:val="28"/>
        </w:rPr>
        <w:t xml:space="preserve"> </w:t>
      </w:r>
      <w:r w:rsidR="000014DA">
        <w:rPr>
          <w:rFonts w:ascii="Times New Roman" w:hAnsi="Times New Roman" w:cs="Times New Roman"/>
          <w:sz w:val="28"/>
          <w:szCs w:val="28"/>
        </w:rPr>
        <w:t>điều trị đái tháo đường (thuốc ức chế alpha glucosidase)</w:t>
      </w:r>
    </w:p>
    <w:p w:rsidR="005D734A" w:rsidRPr="009572F9" w:rsidRDefault="00D32284" w:rsidP="005D73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D734A" w:rsidRPr="009572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34A" w:rsidRPr="009572F9">
        <w:rPr>
          <w:rFonts w:ascii="Times New Roman" w:hAnsi="Times New Roman" w:cs="Times New Roman"/>
          <w:b/>
          <w:sz w:val="28"/>
          <w:szCs w:val="28"/>
        </w:rPr>
        <w:t>Dược lý và cơ chế tác dụng</w:t>
      </w:r>
      <w:r w:rsidR="005D734A" w:rsidRPr="009572F9">
        <w:rPr>
          <w:rFonts w:ascii="Times New Roman" w:hAnsi="Times New Roman" w:cs="Times New Roman"/>
          <w:sz w:val="28"/>
          <w:szCs w:val="28"/>
        </w:rPr>
        <w:t>:</w:t>
      </w:r>
    </w:p>
    <w:p w:rsidR="00742BAE" w:rsidRDefault="00BF50D1" w:rsidP="0040698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Thuốc cạnh tranh và ức chế </w:t>
      </w:r>
      <w:r w:rsidR="00461724">
        <w:rPr>
          <w:rFonts w:ascii="Times New Roman" w:hAnsi="Times New Roman" w:cs="Times New Roman"/>
          <w:sz w:val="28"/>
          <w:szCs w:val="28"/>
        </w:rPr>
        <w:t>tác dụng của enzym thủy phân đường phức thành đường đơn, do đó làm chậm hấp thu carbohydrat từ ruột. Giảm HbA1C từ 0,5 -</w:t>
      </w:r>
      <w:r w:rsidR="009E7F81">
        <w:rPr>
          <w:rFonts w:ascii="Times New Roman" w:hAnsi="Times New Roman" w:cs="Times New Roman"/>
          <w:sz w:val="28"/>
          <w:szCs w:val="28"/>
        </w:rPr>
        <w:t xml:space="preserve"> </w:t>
      </w:r>
      <w:r w:rsidR="00461724">
        <w:rPr>
          <w:rFonts w:ascii="Times New Roman" w:hAnsi="Times New Roman" w:cs="Times New Roman"/>
          <w:sz w:val="28"/>
          <w:szCs w:val="28"/>
        </w:rPr>
        <w:t>0,8%. Thuốc chủ yếu giảm glucose huyế</w:t>
      </w:r>
      <w:r w:rsidR="001B7368">
        <w:rPr>
          <w:rFonts w:ascii="Times New Roman" w:hAnsi="Times New Roman" w:cs="Times New Roman"/>
          <w:sz w:val="28"/>
          <w:szCs w:val="28"/>
        </w:rPr>
        <w:t xml:space="preserve">t </w:t>
      </w:r>
      <w:r w:rsidR="0069295A">
        <w:rPr>
          <w:rFonts w:ascii="Times New Roman" w:hAnsi="Times New Roman" w:cs="Times New Roman"/>
          <w:sz w:val="28"/>
          <w:szCs w:val="28"/>
        </w:rPr>
        <w:t>s</w:t>
      </w:r>
      <w:r w:rsidR="001B7368">
        <w:rPr>
          <w:rFonts w:ascii="Times New Roman" w:hAnsi="Times New Roman" w:cs="Times New Roman"/>
          <w:sz w:val="28"/>
          <w:szCs w:val="28"/>
        </w:rPr>
        <w:t xml:space="preserve">au ăn, </w:t>
      </w:r>
      <w:r w:rsidR="001B7368" w:rsidRPr="00406985">
        <w:rPr>
          <w:rFonts w:ascii="Times New Roman" w:hAnsi="Times New Roman" w:cs="Times New Roman"/>
          <w:b/>
          <w:sz w:val="28"/>
          <w:szCs w:val="28"/>
        </w:rPr>
        <w:t>dùng đ</w:t>
      </w:r>
      <w:r w:rsidR="00461724" w:rsidRPr="00406985">
        <w:rPr>
          <w:rFonts w:ascii="Times New Roman" w:hAnsi="Times New Roman" w:cs="Times New Roman"/>
          <w:b/>
          <w:sz w:val="28"/>
          <w:szCs w:val="28"/>
        </w:rPr>
        <w:t>ơn độc không gây hạ glucose máu</w:t>
      </w:r>
      <w:r w:rsidR="00461724">
        <w:rPr>
          <w:rFonts w:ascii="Times New Roman" w:hAnsi="Times New Roman" w:cs="Times New Roman"/>
          <w:sz w:val="28"/>
          <w:szCs w:val="28"/>
        </w:rPr>
        <w:t>.</w:t>
      </w:r>
    </w:p>
    <w:p w:rsidR="005D734A" w:rsidRDefault="00D32284" w:rsidP="005D7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D734A" w:rsidRPr="009572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Chỉ định: </w:t>
      </w:r>
    </w:p>
    <w:p w:rsidR="005D734A" w:rsidRDefault="00811EBB" w:rsidP="00406985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 w:rsidR="001B7368">
        <w:rPr>
          <w:rFonts w:ascii="Times New Roman" w:hAnsi="Times New Roman" w:cs="Times New Roman"/>
          <w:sz w:val="28"/>
          <w:szCs w:val="28"/>
        </w:rPr>
        <w:t>ái tháo đường type 2 (đơn trị liệu hoặc phối hợp với nhóm thuốc khác</w:t>
      </w:r>
      <w:r w:rsidR="005004A7">
        <w:rPr>
          <w:rFonts w:ascii="Times New Roman" w:hAnsi="Times New Roman" w:cs="Times New Roman"/>
          <w:sz w:val="28"/>
          <w:szCs w:val="28"/>
        </w:rPr>
        <w:t>)</w:t>
      </w:r>
    </w:p>
    <w:p w:rsidR="005D734A" w:rsidRDefault="00D32284" w:rsidP="005D73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D734A" w:rsidRPr="009572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Liều lượng và cách </w:t>
      </w:r>
      <w:r w:rsidR="005D734A">
        <w:rPr>
          <w:rFonts w:ascii="Times New Roman" w:hAnsi="Times New Roman" w:cs="Times New Roman"/>
          <w:b/>
          <w:sz w:val="28"/>
          <w:szCs w:val="28"/>
        </w:rPr>
        <w:t>dùng</w:t>
      </w:r>
    </w:p>
    <w:p w:rsidR="007632E0" w:rsidRPr="005004A7" w:rsidRDefault="00861525" w:rsidP="0040698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525">
        <w:rPr>
          <w:rFonts w:ascii="Times New Roman" w:hAnsi="Times New Roman" w:cs="Times New Roman"/>
          <w:b/>
          <w:i/>
          <w:sz w:val="28"/>
          <w:szCs w:val="28"/>
        </w:rPr>
        <w:t>Liều</w:t>
      </w:r>
      <w:r w:rsidR="00215DAA">
        <w:rPr>
          <w:rFonts w:ascii="Times New Roman" w:hAnsi="Times New Roman" w:cs="Times New Roman"/>
          <w:b/>
          <w:i/>
          <w:sz w:val="28"/>
          <w:szCs w:val="28"/>
        </w:rPr>
        <w:t xml:space="preserve"> dùng: </w:t>
      </w:r>
      <w:r w:rsidR="00215DAA">
        <w:rPr>
          <w:rFonts w:ascii="Times New Roman" w:hAnsi="Times New Roman" w:cs="Times New Roman"/>
          <w:sz w:val="28"/>
          <w:szCs w:val="28"/>
        </w:rPr>
        <w:t>25-100mg uống 3 lần/ngày ngay trước bữa ăn hoặc ngay sau miếng ăn đầu tiên.</w:t>
      </w:r>
      <w:r w:rsidR="00215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734A" w:rsidRPr="000041B0" w:rsidRDefault="00D32284" w:rsidP="005D7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D73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734A" w:rsidRPr="000041B0">
        <w:rPr>
          <w:rFonts w:ascii="Times New Roman" w:hAnsi="Times New Roman" w:cs="Times New Roman"/>
          <w:b/>
          <w:sz w:val="28"/>
          <w:szCs w:val="28"/>
        </w:rPr>
        <w:t>Chống chỉ định</w:t>
      </w:r>
    </w:p>
    <w:p w:rsidR="0069295A" w:rsidRDefault="0069295A" w:rsidP="0069295A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Viêm nhiễm đường ruột, đặc biệt kết hợp với loét; tắc nghẽn ruột từng phần hoặc có nguy cơ tắc ruột).</w:t>
      </w:r>
    </w:p>
    <w:p w:rsidR="0069295A" w:rsidRDefault="0069295A" w:rsidP="0069295A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Những người dễ bị bệnh lý do tăng áp lực ổ bụng (thoát vị)</w:t>
      </w:r>
    </w:p>
    <w:p w:rsidR="0069295A" w:rsidRDefault="0069295A" w:rsidP="0069295A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Suy gan, tăng enzym gan, xơ gan</w:t>
      </w:r>
    </w:p>
    <w:p w:rsidR="0069295A" w:rsidRDefault="0069295A" w:rsidP="0069295A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Phụ nữ mang thai hoặc cho con bú</w:t>
      </w:r>
    </w:p>
    <w:p w:rsidR="0069295A" w:rsidRDefault="0069295A" w:rsidP="0069295A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Dưới 18 tuổi</w:t>
      </w:r>
    </w:p>
    <w:p w:rsidR="0069295A" w:rsidRDefault="0069295A" w:rsidP="0069295A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Hạ đường huyết</w:t>
      </w:r>
    </w:p>
    <w:p w:rsidR="0069295A" w:rsidRDefault="0069295A" w:rsidP="0069295A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Đái tháo đường nhiễm toan ceton</w:t>
      </w:r>
    </w:p>
    <w:p w:rsidR="0069295A" w:rsidRPr="0069295A" w:rsidRDefault="0069295A" w:rsidP="0069295A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Bệnh nhân </w:t>
      </w:r>
      <w:r w:rsidR="00406985">
        <w:rPr>
          <w:rFonts w:ascii="Times New Roman" w:hAnsi="Times New Roman" w:cs="Times New Roman"/>
          <w:sz w:val="28"/>
          <w:szCs w:val="28"/>
        </w:rPr>
        <w:t>suy thận có GFR dưới</w:t>
      </w:r>
      <w:r>
        <w:rPr>
          <w:rFonts w:ascii="Times New Roman" w:hAnsi="Times New Roman" w:cs="Times New Roman"/>
          <w:sz w:val="28"/>
          <w:szCs w:val="28"/>
        </w:rPr>
        <w:t xml:space="preserve"> 25 ml/phút/1,73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06985" w:rsidRDefault="00406985" w:rsidP="005D73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34A" w:rsidRPr="00E12280" w:rsidRDefault="00D32284" w:rsidP="005D73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D734A" w:rsidRPr="00E12280">
        <w:rPr>
          <w:rFonts w:ascii="Times New Roman" w:hAnsi="Times New Roman" w:cs="Times New Roman"/>
          <w:b/>
          <w:sz w:val="28"/>
          <w:szCs w:val="28"/>
        </w:rPr>
        <w:t>.Tác dụng không mong muốn:</w:t>
      </w:r>
    </w:p>
    <w:p w:rsidR="001C24AB" w:rsidRDefault="00E12280" w:rsidP="001C24AB">
      <w:pPr>
        <w:pStyle w:val="ListParagraph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2280">
        <w:rPr>
          <w:rFonts w:ascii="Times New Roman" w:hAnsi="Times New Roman" w:cs="Times New Roman"/>
          <w:sz w:val="28"/>
          <w:szCs w:val="28"/>
        </w:rPr>
        <w:t>Thường gặ</w:t>
      </w:r>
      <w:r w:rsidR="001C24AB">
        <w:rPr>
          <w:rFonts w:ascii="Times New Roman" w:hAnsi="Times New Roman" w:cs="Times New Roman"/>
          <w:sz w:val="28"/>
          <w:szCs w:val="28"/>
        </w:rPr>
        <w:t xml:space="preserve">p: </w:t>
      </w:r>
      <w:r w:rsidR="001B7368">
        <w:rPr>
          <w:rFonts w:ascii="Times New Roman" w:hAnsi="Times New Roman" w:cs="Times New Roman"/>
          <w:sz w:val="28"/>
          <w:szCs w:val="28"/>
        </w:rPr>
        <w:t>Tiêu hóa: Đầy hơi, tiêu chảy, đau bụng (không sử dụng thuốc kháng acid điều trị các tác dụng không mong muốn này).</w:t>
      </w:r>
      <w:r w:rsidR="003242FC">
        <w:rPr>
          <w:rFonts w:ascii="Times New Roman" w:hAnsi="Times New Roman" w:cs="Times New Roman"/>
          <w:sz w:val="28"/>
          <w:szCs w:val="28"/>
        </w:rPr>
        <w:t xml:space="preserve"> Tăng men gan</w:t>
      </w:r>
    </w:p>
    <w:p w:rsidR="00E12280" w:rsidRPr="001C24AB" w:rsidRDefault="00E12280" w:rsidP="001C24A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4384" w:rsidRPr="0069295A" w:rsidRDefault="00294384" w:rsidP="00294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95A">
        <w:rPr>
          <w:rFonts w:ascii="Times New Roman" w:hAnsi="Times New Roman" w:cs="Times New Roman"/>
          <w:b/>
          <w:sz w:val="28"/>
          <w:szCs w:val="28"/>
        </w:rPr>
        <w:t xml:space="preserve">TLTK: </w:t>
      </w:r>
    </w:p>
    <w:p w:rsidR="00294384" w:rsidRPr="0069295A" w:rsidRDefault="00294384" w:rsidP="0029438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295A">
        <w:rPr>
          <w:rFonts w:ascii="Times New Roman" w:hAnsi="Times New Roman" w:cs="Times New Roman"/>
          <w:sz w:val="28"/>
          <w:szCs w:val="28"/>
        </w:rPr>
        <w:t>Tờ hướng dẫn sử dụng thuốc</w:t>
      </w:r>
    </w:p>
    <w:p w:rsidR="00294384" w:rsidRPr="0069295A" w:rsidRDefault="00294384" w:rsidP="0029438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295A">
        <w:rPr>
          <w:rFonts w:ascii="Times New Roman" w:hAnsi="Times New Roman" w:cs="Times New Roman"/>
          <w:sz w:val="28"/>
          <w:szCs w:val="28"/>
        </w:rPr>
        <w:t>Bộ Y tế (2020) “Hướng dẫn chẩn đoán và điều trị</w:t>
      </w:r>
      <w:r>
        <w:rPr>
          <w:rFonts w:ascii="Times New Roman" w:hAnsi="Times New Roman" w:cs="Times New Roman"/>
          <w:sz w:val="28"/>
          <w:szCs w:val="28"/>
        </w:rPr>
        <w:t xml:space="preserve"> đái tháo đ</w:t>
      </w:r>
      <w:r w:rsidRPr="0069295A">
        <w:rPr>
          <w:rFonts w:ascii="Times New Roman" w:hAnsi="Times New Roman" w:cs="Times New Roman"/>
          <w:sz w:val="28"/>
          <w:szCs w:val="28"/>
        </w:rPr>
        <w:t>ường típ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9295A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E12280" w:rsidRPr="00F17732" w:rsidRDefault="00E12280" w:rsidP="00F1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280" w:rsidRPr="004301AC" w:rsidRDefault="00E12280" w:rsidP="005D734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734A" w:rsidRPr="009572F9" w:rsidRDefault="005D734A" w:rsidP="005D7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 xml:space="preserve">CHỦ TỊCH HĐT </w:t>
      </w:r>
      <w:r w:rsidRPr="009572F9">
        <w:rPr>
          <w:rFonts w:ascii="Times New Roman" w:hAnsi="Times New Roman" w:cs="Times New Roman"/>
          <w:b/>
          <w:sz w:val="28"/>
          <w:szCs w:val="28"/>
        </w:rPr>
        <w:sym w:font="Symbol" w:char="F026"/>
      </w:r>
      <w:r w:rsidRPr="009572F9">
        <w:rPr>
          <w:rFonts w:ascii="Times New Roman" w:hAnsi="Times New Roman" w:cs="Times New Roman"/>
          <w:b/>
          <w:sz w:val="28"/>
          <w:szCs w:val="28"/>
        </w:rPr>
        <w:t xml:space="preserve"> ĐT</w:t>
      </w:r>
      <w:r w:rsidRPr="009572F9">
        <w:rPr>
          <w:rFonts w:ascii="Times New Roman" w:hAnsi="Times New Roman" w:cs="Times New Roman"/>
          <w:b/>
          <w:sz w:val="28"/>
          <w:szCs w:val="28"/>
        </w:rPr>
        <w:tab/>
      </w:r>
      <w:r w:rsidRPr="009572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b/>
          <w:sz w:val="28"/>
          <w:szCs w:val="28"/>
        </w:rPr>
        <w:t>KHOA DƯỢC</w:t>
      </w:r>
      <w:r w:rsidRPr="009572F9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572F9">
        <w:rPr>
          <w:rFonts w:ascii="Times New Roman" w:hAnsi="Times New Roman" w:cs="Times New Roman"/>
          <w:b/>
          <w:sz w:val="28"/>
          <w:szCs w:val="28"/>
        </w:rPr>
        <w:t>ĐV THÔNG TIN THUỐC</w:t>
      </w:r>
    </w:p>
    <w:p w:rsidR="005D734A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95A" w:rsidRDefault="0069295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95A" w:rsidRPr="0069295A" w:rsidRDefault="0069295A" w:rsidP="0069295A">
      <w:pPr>
        <w:rPr>
          <w:rFonts w:ascii="Times New Roman" w:hAnsi="Times New Roman" w:cs="Times New Roman"/>
          <w:sz w:val="28"/>
          <w:szCs w:val="28"/>
        </w:rPr>
      </w:pPr>
    </w:p>
    <w:p w:rsidR="0069295A" w:rsidRPr="0069295A" w:rsidRDefault="0069295A" w:rsidP="0069295A">
      <w:pPr>
        <w:rPr>
          <w:rFonts w:ascii="Times New Roman" w:hAnsi="Times New Roman" w:cs="Times New Roman"/>
          <w:sz w:val="28"/>
          <w:szCs w:val="28"/>
        </w:rPr>
      </w:pPr>
    </w:p>
    <w:p w:rsidR="0069295A" w:rsidRPr="0069295A" w:rsidRDefault="0069295A" w:rsidP="0069295A">
      <w:pPr>
        <w:rPr>
          <w:rFonts w:ascii="Times New Roman" w:hAnsi="Times New Roman" w:cs="Times New Roman"/>
          <w:sz w:val="28"/>
          <w:szCs w:val="28"/>
        </w:rPr>
      </w:pPr>
    </w:p>
    <w:p w:rsidR="0069295A" w:rsidRPr="0069295A" w:rsidRDefault="0069295A" w:rsidP="0069295A">
      <w:pPr>
        <w:rPr>
          <w:rFonts w:ascii="Times New Roman" w:hAnsi="Times New Roman" w:cs="Times New Roman"/>
          <w:sz w:val="28"/>
          <w:szCs w:val="28"/>
        </w:rPr>
      </w:pPr>
    </w:p>
    <w:p w:rsidR="0069295A" w:rsidRPr="0069295A" w:rsidRDefault="0069295A" w:rsidP="0069295A">
      <w:pPr>
        <w:rPr>
          <w:rFonts w:ascii="Times New Roman" w:hAnsi="Times New Roman" w:cs="Times New Roman"/>
          <w:sz w:val="28"/>
          <w:szCs w:val="28"/>
        </w:rPr>
      </w:pPr>
    </w:p>
    <w:p w:rsidR="0069295A" w:rsidRPr="0069295A" w:rsidRDefault="0069295A" w:rsidP="0069295A">
      <w:pPr>
        <w:rPr>
          <w:rFonts w:ascii="Times New Roman" w:hAnsi="Times New Roman" w:cs="Times New Roman"/>
          <w:sz w:val="28"/>
          <w:szCs w:val="28"/>
        </w:rPr>
      </w:pPr>
    </w:p>
    <w:p w:rsidR="0069295A" w:rsidRPr="0069295A" w:rsidRDefault="0069295A" w:rsidP="0069295A">
      <w:pPr>
        <w:rPr>
          <w:rFonts w:ascii="Times New Roman" w:hAnsi="Times New Roman" w:cs="Times New Roman"/>
          <w:sz w:val="28"/>
          <w:szCs w:val="28"/>
        </w:rPr>
      </w:pPr>
    </w:p>
    <w:p w:rsidR="0069295A" w:rsidRPr="0069295A" w:rsidRDefault="0069295A" w:rsidP="0069295A">
      <w:pPr>
        <w:rPr>
          <w:rFonts w:ascii="Times New Roman" w:hAnsi="Times New Roman" w:cs="Times New Roman"/>
          <w:sz w:val="28"/>
          <w:szCs w:val="28"/>
        </w:rPr>
      </w:pPr>
    </w:p>
    <w:p w:rsidR="0069295A" w:rsidRPr="0069295A" w:rsidRDefault="0069295A" w:rsidP="0069295A">
      <w:pPr>
        <w:rPr>
          <w:rFonts w:ascii="Times New Roman" w:hAnsi="Times New Roman" w:cs="Times New Roman"/>
          <w:sz w:val="28"/>
          <w:szCs w:val="28"/>
        </w:rPr>
      </w:pPr>
    </w:p>
    <w:p w:rsidR="0069295A" w:rsidRPr="0069295A" w:rsidRDefault="0069295A" w:rsidP="0069295A">
      <w:pPr>
        <w:rPr>
          <w:rFonts w:ascii="Times New Roman" w:hAnsi="Times New Roman" w:cs="Times New Roman"/>
          <w:sz w:val="28"/>
          <w:szCs w:val="28"/>
        </w:rPr>
      </w:pPr>
    </w:p>
    <w:p w:rsidR="0069295A" w:rsidRPr="0069295A" w:rsidRDefault="0069295A" w:rsidP="0069295A">
      <w:pPr>
        <w:rPr>
          <w:rFonts w:ascii="Times New Roman" w:hAnsi="Times New Roman" w:cs="Times New Roman"/>
          <w:sz w:val="28"/>
          <w:szCs w:val="28"/>
        </w:rPr>
      </w:pPr>
    </w:p>
    <w:p w:rsidR="0069295A" w:rsidRPr="0069295A" w:rsidRDefault="0069295A" w:rsidP="0069295A">
      <w:pPr>
        <w:rPr>
          <w:rFonts w:ascii="Times New Roman" w:hAnsi="Times New Roman" w:cs="Times New Roman"/>
          <w:sz w:val="28"/>
          <w:szCs w:val="28"/>
        </w:rPr>
      </w:pPr>
    </w:p>
    <w:p w:rsidR="0069295A" w:rsidRPr="0069295A" w:rsidRDefault="0069295A" w:rsidP="0069295A">
      <w:pPr>
        <w:rPr>
          <w:rFonts w:ascii="Times New Roman" w:hAnsi="Times New Roman" w:cs="Times New Roman"/>
          <w:sz w:val="28"/>
          <w:szCs w:val="28"/>
        </w:rPr>
      </w:pPr>
    </w:p>
    <w:p w:rsidR="0069295A" w:rsidRDefault="0069295A" w:rsidP="0069295A">
      <w:pPr>
        <w:rPr>
          <w:rFonts w:ascii="Times New Roman" w:hAnsi="Times New Roman" w:cs="Times New Roman"/>
          <w:sz w:val="28"/>
          <w:szCs w:val="28"/>
        </w:rPr>
      </w:pPr>
    </w:p>
    <w:sectPr w:rsidR="0069295A" w:rsidSect="007002BC">
      <w:footerReference w:type="default" r:id="rId7"/>
      <w:pgSz w:w="12240" w:h="15840"/>
      <w:pgMar w:top="1008" w:right="1138" w:bottom="1008" w:left="1526" w:header="403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C6C" w:rsidRDefault="00A83C6C" w:rsidP="005D734A">
      <w:pPr>
        <w:spacing w:after="0" w:line="240" w:lineRule="auto"/>
      </w:pPr>
      <w:r>
        <w:separator/>
      </w:r>
    </w:p>
  </w:endnote>
  <w:endnote w:type="continuationSeparator" w:id="1">
    <w:p w:rsidR="00A83C6C" w:rsidRDefault="00A83C6C" w:rsidP="005D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43" w:rsidRDefault="00492E43" w:rsidP="003B0E1E">
    <w:pPr>
      <w:spacing w:after="0"/>
      <w:rPr>
        <w:rFonts w:ascii="Times New Roman" w:hAnsi="Times New Roman" w:cs="Times New Roman"/>
        <w:b/>
        <w:color w:val="002060"/>
        <w:sz w:val="28"/>
        <w:szCs w:val="28"/>
      </w:rPr>
    </w:pPr>
  </w:p>
  <w:p w:rsidR="003B0E1E" w:rsidRDefault="00A83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C6C" w:rsidRDefault="00A83C6C" w:rsidP="005D734A">
      <w:pPr>
        <w:spacing w:after="0" w:line="240" w:lineRule="auto"/>
      </w:pPr>
      <w:r>
        <w:separator/>
      </w:r>
    </w:p>
  </w:footnote>
  <w:footnote w:type="continuationSeparator" w:id="1">
    <w:p w:rsidR="00A83C6C" w:rsidRDefault="00A83C6C" w:rsidP="005D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F5A"/>
    <w:multiLevelType w:val="hybridMultilevel"/>
    <w:tmpl w:val="59905646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EC4"/>
    <w:multiLevelType w:val="hybridMultilevel"/>
    <w:tmpl w:val="70D05002"/>
    <w:lvl w:ilvl="0" w:tplc="83B68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55B6F"/>
    <w:multiLevelType w:val="hybridMultilevel"/>
    <w:tmpl w:val="E4C6360C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36D41"/>
    <w:multiLevelType w:val="hybridMultilevel"/>
    <w:tmpl w:val="5E56A6D2"/>
    <w:lvl w:ilvl="0" w:tplc="C8260EE6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6636C6"/>
    <w:multiLevelType w:val="hybridMultilevel"/>
    <w:tmpl w:val="247E81EC"/>
    <w:lvl w:ilvl="0" w:tplc="C8260EE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82A6C"/>
    <w:multiLevelType w:val="hybridMultilevel"/>
    <w:tmpl w:val="29E81294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6300"/>
    <w:multiLevelType w:val="hybridMultilevel"/>
    <w:tmpl w:val="9D264ADC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30008"/>
    <w:multiLevelType w:val="hybridMultilevel"/>
    <w:tmpl w:val="F9EA3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6E12"/>
    <w:multiLevelType w:val="hybridMultilevel"/>
    <w:tmpl w:val="C9869D0E"/>
    <w:lvl w:ilvl="0" w:tplc="C8260EE6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C21305"/>
    <w:multiLevelType w:val="hybridMultilevel"/>
    <w:tmpl w:val="91922016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02934"/>
    <w:multiLevelType w:val="hybridMultilevel"/>
    <w:tmpl w:val="D318B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454AFE"/>
    <w:multiLevelType w:val="hybridMultilevel"/>
    <w:tmpl w:val="8ED4C69E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34A"/>
    <w:rsid w:val="000014DA"/>
    <w:rsid w:val="00040710"/>
    <w:rsid w:val="000B5E62"/>
    <w:rsid w:val="000D46F8"/>
    <w:rsid w:val="000F3E69"/>
    <w:rsid w:val="001045AA"/>
    <w:rsid w:val="0013539D"/>
    <w:rsid w:val="001635DD"/>
    <w:rsid w:val="00165C5A"/>
    <w:rsid w:val="001B7368"/>
    <w:rsid w:val="001C24AB"/>
    <w:rsid w:val="001D3A83"/>
    <w:rsid w:val="00215DAA"/>
    <w:rsid w:val="00233570"/>
    <w:rsid w:val="00294384"/>
    <w:rsid w:val="003242FC"/>
    <w:rsid w:val="00333A83"/>
    <w:rsid w:val="00350614"/>
    <w:rsid w:val="00384514"/>
    <w:rsid w:val="00396568"/>
    <w:rsid w:val="00404D65"/>
    <w:rsid w:val="00406985"/>
    <w:rsid w:val="00440329"/>
    <w:rsid w:val="00461724"/>
    <w:rsid w:val="0048319E"/>
    <w:rsid w:val="00492E43"/>
    <w:rsid w:val="005004A7"/>
    <w:rsid w:val="005554D4"/>
    <w:rsid w:val="00571B21"/>
    <w:rsid w:val="005D734A"/>
    <w:rsid w:val="00622240"/>
    <w:rsid w:val="0069295A"/>
    <w:rsid w:val="006C7CA6"/>
    <w:rsid w:val="0073648C"/>
    <w:rsid w:val="00742BAE"/>
    <w:rsid w:val="007632E0"/>
    <w:rsid w:val="00811EBB"/>
    <w:rsid w:val="00816C93"/>
    <w:rsid w:val="00861525"/>
    <w:rsid w:val="00863314"/>
    <w:rsid w:val="0089314F"/>
    <w:rsid w:val="009912AD"/>
    <w:rsid w:val="009A1078"/>
    <w:rsid w:val="009A1CF6"/>
    <w:rsid w:val="009B7FBC"/>
    <w:rsid w:val="009D7938"/>
    <w:rsid w:val="009E7F81"/>
    <w:rsid w:val="00A83C6C"/>
    <w:rsid w:val="00B01B1B"/>
    <w:rsid w:val="00B27B46"/>
    <w:rsid w:val="00B6004C"/>
    <w:rsid w:val="00BA43FC"/>
    <w:rsid w:val="00BF50D1"/>
    <w:rsid w:val="00C453AD"/>
    <w:rsid w:val="00CA7272"/>
    <w:rsid w:val="00D02064"/>
    <w:rsid w:val="00D32284"/>
    <w:rsid w:val="00E12280"/>
    <w:rsid w:val="00ED0413"/>
    <w:rsid w:val="00F17732"/>
    <w:rsid w:val="00F43A18"/>
    <w:rsid w:val="00F619BC"/>
    <w:rsid w:val="00FB07D9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4A"/>
    <w:pPr>
      <w:spacing w:before="0" w:beforeAutospacing="0"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D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34A"/>
  </w:style>
  <w:style w:type="paragraph" w:styleId="Header">
    <w:name w:val="header"/>
    <w:basedOn w:val="Normal"/>
    <w:link w:val="HeaderChar"/>
    <w:uiPriority w:val="99"/>
    <w:semiHidden/>
    <w:unhideWhenUsed/>
    <w:rsid w:val="005D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34A"/>
  </w:style>
  <w:style w:type="table" w:styleId="TableGrid">
    <w:name w:val="Table Grid"/>
    <w:basedOn w:val="TableNormal"/>
    <w:uiPriority w:val="59"/>
    <w:rsid w:val="00816C9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2021-01-11T01:27:00Z</dcterms:created>
  <dcterms:modified xsi:type="dcterms:W3CDTF">2021-08-02T08:16:00Z</dcterms:modified>
</cp:coreProperties>
</file>